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III</w:t>
      </w:r>
    </w:p>
    <w:p w14:paraId="313C1376" w14:textId="77777777" w:rsidR="00EB21D0" w:rsidRDefault="00EB21D0">
      <w:pPr>
        <w:pStyle w:val="ITENSDOCONTRATO"/>
        <w:spacing w:line="276" w:lineRule="auto"/>
        <w:ind w:left="0"/>
        <w:rPr>
          <w:rFonts w:ascii="Verdana" w:hAnsi="Verdana"/>
          <w:b/>
          <w:bCs w:val="0"/>
          <w:sz w:val="20"/>
          <w:szCs w:val="20"/>
        </w:rPr>
      </w:pPr>
    </w:p>
    <w:p w14:paraId="68C35122" w14:textId="2752AFC2" w:rsidR="00EB21D0" w:rsidRDefault="00000000">
      <w:pPr>
        <w:widowControl w:val="0"/>
        <w:ind w:left="-70"/>
        <w:jc w:val="right"/>
        <w:rPr>
          <w:rFonts w:ascii="Verdana" w:hAnsi="Verdana"/>
          <w:sz w:val="20"/>
          <w:szCs w:val="20"/>
        </w:rPr>
      </w:pPr>
      <w:r>
        <w:rPr>
          <w:rFonts w:ascii="Verdana" w:hAnsi="Verdana" w:cs="Verdana"/>
          <w:b/>
          <w:sz w:val="20"/>
          <w:szCs w:val="20"/>
        </w:rPr>
        <w:t xml:space="preserve">MINUTA DE CONTRATO </w:t>
      </w:r>
      <w:r w:rsidR="004E5862">
        <w:rPr>
          <w:rFonts w:ascii="Verdana" w:hAnsi="Verdana" w:cs="Verdana"/>
          <w:b/>
          <w:sz w:val="20"/>
          <w:szCs w:val="20"/>
        </w:rPr>
        <w:t>PARA AQUISIÇÃO DE PRODUTOS</w:t>
      </w:r>
      <w:r>
        <w:rPr>
          <w:rFonts w:ascii="Verdana" w:hAnsi="Verdana" w:cs="Verdana"/>
          <w:b/>
          <w:sz w:val="20"/>
          <w:szCs w:val="20"/>
        </w:rPr>
        <w:t xml:space="preserve"> Nº ___.</w:t>
      </w:r>
    </w:p>
    <w:p w14:paraId="280C7931" w14:textId="77777777" w:rsidR="00EB21D0"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Default="00000000">
      <w:pPr>
        <w:jc w:val="both"/>
        <w:rPr>
          <w:rFonts w:ascii="Verdana" w:hAnsi="Verdana"/>
          <w:sz w:val="20"/>
          <w:szCs w:val="20"/>
        </w:rPr>
      </w:pPr>
      <w:r>
        <w:rPr>
          <w:rFonts w:ascii="Verdana" w:hAnsi="Verdana" w:cs="Verdana"/>
          <w:b/>
          <w:sz w:val="20"/>
          <w:szCs w:val="20"/>
          <w:u w:val="single"/>
        </w:rPr>
        <w:t>PREÂMBULO</w:t>
      </w:r>
    </w:p>
    <w:p w14:paraId="5DD2FF68" w14:textId="77777777" w:rsidR="00EB21D0" w:rsidRDefault="00000000">
      <w:pPr>
        <w:jc w:val="both"/>
        <w:rPr>
          <w:rFonts w:ascii="Verdana" w:hAnsi="Verdana"/>
          <w:sz w:val="20"/>
          <w:szCs w:val="20"/>
        </w:rPr>
      </w:pPr>
      <w:r>
        <w:rPr>
          <w:rFonts w:ascii="Verdana" w:hAnsi="Verdana" w:cs="Verdana"/>
          <w:b/>
          <w:sz w:val="20"/>
          <w:szCs w:val="20"/>
        </w:rPr>
        <w:t>a) CONTRATANTES</w:t>
      </w:r>
      <w:r>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61B05666" w:rsidR="00EB21D0" w:rsidRDefault="00000000">
      <w:pPr>
        <w:tabs>
          <w:tab w:val="left" w:pos="0"/>
        </w:tabs>
        <w:jc w:val="both"/>
        <w:rPr>
          <w:rFonts w:ascii="Verdana" w:hAnsi="Verdana"/>
          <w:sz w:val="20"/>
          <w:szCs w:val="20"/>
        </w:rPr>
      </w:pPr>
      <w:r>
        <w:rPr>
          <w:rFonts w:ascii="Verdana" w:hAnsi="Verdana" w:cs="Verdana"/>
          <w:b/>
          <w:sz w:val="20"/>
          <w:szCs w:val="20"/>
        </w:rPr>
        <w:t>b) LOCAL E DATA</w:t>
      </w:r>
      <w:r>
        <w:rPr>
          <w:rFonts w:ascii="Verdana" w:hAnsi="Verdana" w:cs="Verdana"/>
          <w:sz w:val="20"/>
          <w:szCs w:val="20"/>
        </w:rPr>
        <w:t>: Lavrado e assinado nesta cidade, na Praça Vicente Glazar, nº 159, sede da Prefeitura Municipal de São Gabriel da Palha no dia ___ do mês de ________ do ano de 20</w:t>
      </w:r>
      <w:r w:rsidR="009D6BBA">
        <w:rPr>
          <w:rFonts w:ascii="Verdana" w:hAnsi="Verdana" w:cs="Verdana"/>
          <w:sz w:val="20"/>
          <w:szCs w:val="20"/>
        </w:rPr>
        <w:t>25</w:t>
      </w:r>
      <w:r>
        <w:rPr>
          <w:rFonts w:ascii="Verdana" w:hAnsi="Verdana" w:cs="Verdana"/>
          <w:sz w:val="20"/>
          <w:szCs w:val="20"/>
        </w:rPr>
        <w:t>.</w:t>
      </w:r>
    </w:p>
    <w:p w14:paraId="5F5EB535" w14:textId="11D3D25B" w:rsidR="00EB21D0" w:rsidRDefault="00000000">
      <w:pPr>
        <w:tabs>
          <w:tab w:val="left" w:pos="0"/>
        </w:tabs>
        <w:jc w:val="both"/>
        <w:rPr>
          <w:rFonts w:ascii="Verdana" w:hAnsi="Verdana"/>
          <w:sz w:val="20"/>
          <w:szCs w:val="20"/>
        </w:rPr>
      </w:pPr>
      <w:r>
        <w:rPr>
          <w:rFonts w:ascii="Verdana" w:hAnsi="Verdana" w:cs="Verdana"/>
          <w:b/>
          <w:sz w:val="20"/>
          <w:szCs w:val="20"/>
        </w:rPr>
        <w:t>c) REPRESENTANTES</w:t>
      </w:r>
      <w:r>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Pr>
          <w:rFonts w:ascii="Verdana" w:eastAsia="Calibri" w:hAnsi="Verdana" w:cs="Arial"/>
          <w:bCs/>
          <w:color w:val="000000"/>
          <w:sz w:val="20"/>
          <w:szCs w:val="20"/>
        </w:rPr>
        <w:t xml:space="preserve"> tendo em vista o que consta n</w:t>
      </w:r>
      <w:r w:rsidR="009D6BBA">
        <w:rPr>
          <w:rFonts w:ascii="Verdana" w:eastAsia="Calibri" w:hAnsi="Verdana" w:cs="Arial"/>
          <w:bCs/>
          <w:color w:val="000000"/>
          <w:sz w:val="20"/>
          <w:szCs w:val="20"/>
        </w:rPr>
        <w:t xml:space="preserve">a </w:t>
      </w:r>
      <w:r w:rsidR="009D6BBA">
        <w:rPr>
          <w:rFonts w:ascii="Verdana" w:eastAsia="Calibri" w:hAnsi="Verdana" w:cs="Arial"/>
          <w:b/>
          <w:color w:val="000000"/>
          <w:sz w:val="20"/>
          <w:szCs w:val="20"/>
        </w:rPr>
        <w:t xml:space="preserve">Dispensa </w:t>
      </w:r>
      <w:r w:rsidR="00531358">
        <w:rPr>
          <w:rFonts w:ascii="Verdana" w:eastAsia="Calibri" w:hAnsi="Verdana" w:cs="Arial"/>
          <w:b/>
          <w:color w:val="000000"/>
          <w:sz w:val="20"/>
          <w:szCs w:val="20"/>
        </w:rPr>
        <w:t>Presencial</w:t>
      </w:r>
      <w:r w:rsidR="009D6BBA">
        <w:rPr>
          <w:rFonts w:ascii="Verdana" w:eastAsia="Calibri" w:hAnsi="Verdana" w:cs="Arial"/>
          <w:b/>
          <w:color w:val="000000"/>
          <w:sz w:val="20"/>
          <w:szCs w:val="20"/>
        </w:rPr>
        <w:t xml:space="preserve"> nº 0</w:t>
      </w:r>
      <w:r w:rsidR="00531358">
        <w:rPr>
          <w:rFonts w:ascii="Verdana" w:eastAsia="Calibri" w:hAnsi="Verdana" w:cs="Arial"/>
          <w:b/>
          <w:color w:val="000000"/>
          <w:sz w:val="20"/>
          <w:szCs w:val="20"/>
        </w:rPr>
        <w:t>10</w:t>
      </w:r>
      <w:r w:rsidR="009D6BBA">
        <w:rPr>
          <w:rFonts w:ascii="Verdana" w:eastAsia="Calibri" w:hAnsi="Verdana" w:cs="Arial"/>
          <w:b/>
          <w:color w:val="000000"/>
          <w:sz w:val="20"/>
          <w:szCs w:val="20"/>
        </w:rPr>
        <w:t>/2025,</w:t>
      </w:r>
      <w:r>
        <w:rPr>
          <w:rFonts w:ascii="Verdana" w:eastAsia="Calibri" w:hAnsi="Verdana" w:cs="Arial"/>
          <w:bCs/>
          <w:color w:val="000000"/>
          <w:sz w:val="20"/>
          <w:szCs w:val="20"/>
        </w:rPr>
        <w:t xml:space="preserve"> </w:t>
      </w:r>
      <w:r>
        <w:rPr>
          <w:rFonts w:ascii="Verdana" w:eastAsia="Calibri" w:hAnsi="Verdana" w:cs="Arial"/>
          <w:b/>
          <w:bCs/>
          <w:color w:val="000000"/>
          <w:sz w:val="20"/>
          <w:szCs w:val="20"/>
        </w:rPr>
        <w:t xml:space="preserve">Processo Administrativo nº </w:t>
      </w:r>
      <w:r w:rsidR="00531358">
        <w:rPr>
          <w:rFonts w:ascii="Verdana" w:eastAsia="Calibri" w:hAnsi="Verdana" w:cs="Arial"/>
          <w:b/>
          <w:bCs/>
          <w:color w:val="000000"/>
          <w:sz w:val="20"/>
          <w:szCs w:val="20"/>
        </w:rPr>
        <w:t>2056</w:t>
      </w:r>
      <w:r>
        <w:rPr>
          <w:rFonts w:ascii="Verdana" w:eastAsia="Calibri" w:hAnsi="Verdana" w:cs="Arial"/>
          <w:b/>
          <w:bCs/>
          <w:color w:val="000000"/>
          <w:sz w:val="20"/>
          <w:szCs w:val="20"/>
        </w:rPr>
        <w:t>/202</w:t>
      </w:r>
      <w:r w:rsidR="00531358">
        <w:rPr>
          <w:rFonts w:ascii="Verdana" w:eastAsia="Calibri" w:hAnsi="Verdana" w:cs="Arial"/>
          <w:b/>
          <w:bCs/>
          <w:color w:val="000000"/>
          <w:sz w:val="20"/>
          <w:szCs w:val="20"/>
        </w:rPr>
        <w:t>5</w:t>
      </w:r>
      <w:r>
        <w:rPr>
          <w:rFonts w:ascii="Verdana" w:eastAsia="Calibri" w:hAnsi="Verdana" w:cs="Arial"/>
          <w:bCs/>
          <w:color w:val="000000"/>
          <w:sz w:val="20"/>
          <w:szCs w:val="20"/>
        </w:rPr>
        <w:t>,</w:t>
      </w:r>
      <w:r>
        <w:rPr>
          <w:rFonts w:ascii="Verdana" w:eastAsia="Calibri" w:hAnsi="Verdana" w:cs="Arial"/>
          <w:b/>
          <w:bCs/>
          <w:color w:val="000000"/>
          <w:sz w:val="20"/>
          <w:szCs w:val="20"/>
        </w:rPr>
        <w:t xml:space="preserve"> </w:t>
      </w:r>
      <w:r>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PRIMEIRA - DO OBJETO</w:t>
      </w:r>
    </w:p>
    <w:p w14:paraId="600AF9E6" w14:textId="648723C3" w:rsidR="00EB21D0" w:rsidRPr="00CE1007" w:rsidRDefault="00000000">
      <w:pPr>
        <w:pStyle w:val="ITENSDOCONTRATO"/>
        <w:spacing w:line="276" w:lineRule="auto"/>
        <w:ind w:left="0"/>
        <w:rPr>
          <w:rStyle w:val="normaltextrun"/>
          <w:rFonts w:ascii="Verdana" w:hAnsi="Verdana"/>
          <w:b/>
          <w:bCs w:val="0"/>
          <w:color w:val="000000"/>
          <w:sz w:val="20"/>
          <w:szCs w:val="20"/>
          <w:shd w:val="clear" w:color="auto" w:fill="FFFFFF"/>
        </w:rPr>
      </w:pPr>
      <w:r>
        <w:rPr>
          <w:rFonts w:ascii="Verdana" w:hAnsi="Verdana"/>
          <w:sz w:val="20"/>
          <w:szCs w:val="20"/>
        </w:rPr>
        <w:t xml:space="preserve">1.1 </w:t>
      </w:r>
      <w:r w:rsidRPr="00CE1007">
        <w:rPr>
          <w:rFonts w:ascii="Verdana" w:hAnsi="Verdana"/>
          <w:sz w:val="20"/>
          <w:szCs w:val="20"/>
        </w:rPr>
        <w:t xml:space="preserve">- </w:t>
      </w:r>
      <w:bookmarkStart w:id="0" w:name="_Hlk116052592"/>
      <w:r w:rsidRPr="00CE1007">
        <w:rPr>
          <w:rFonts w:ascii="Verdana" w:hAnsi="Verdana"/>
          <w:sz w:val="20"/>
          <w:szCs w:val="20"/>
        </w:rPr>
        <w:t xml:space="preserve">Constitui objeto deste Instrumento a </w:t>
      </w:r>
      <w:bookmarkStart w:id="1" w:name="_Hlk195190750"/>
      <w:r w:rsidR="00531358" w:rsidRPr="00352570">
        <w:rPr>
          <w:rFonts w:ascii="Verdana" w:hAnsi="Verdana"/>
          <w:sz w:val="20"/>
          <w:szCs w:val="20"/>
        </w:rPr>
        <w:t xml:space="preserve">Contratação de empresa para elaboração e execução de projeto técnico, elétrico com emissão de </w:t>
      </w:r>
      <w:proofErr w:type="spellStart"/>
      <w:r w:rsidR="00531358" w:rsidRPr="00352570">
        <w:rPr>
          <w:rFonts w:ascii="Verdana" w:hAnsi="Verdana"/>
          <w:sz w:val="20"/>
          <w:szCs w:val="20"/>
        </w:rPr>
        <w:t>ART’s</w:t>
      </w:r>
      <w:proofErr w:type="spellEnd"/>
      <w:r w:rsidR="00531358" w:rsidRPr="00352570">
        <w:rPr>
          <w:rFonts w:ascii="Verdana" w:hAnsi="Verdana"/>
          <w:sz w:val="20"/>
          <w:szCs w:val="20"/>
        </w:rPr>
        <w:t>, instalação provisória de energia de alta e baixa tensão, aprovada junto à concessionária Empresa Luz e Força Santa Maria (ELFSM) em  áreas disponíveis dentro das dependências da Área de Eventos da Cooabriel</w:t>
      </w:r>
      <w:r w:rsidR="00531358" w:rsidRPr="00352570">
        <w:rPr>
          <w:rFonts w:ascii="Verdana" w:hAnsi="Verdana"/>
          <w:iCs/>
          <w:sz w:val="20"/>
          <w:szCs w:val="20"/>
        </w:rPr>
        <w:t xml:space="preserve"> (Rodovia ES 137, Córrego São Gabriel), durante os festejos em comemoração aos 62 anos de Emancipação Político Administrativo do Município de São Gabriel da Palha/ES, entre os dias 15, 16, 17 e 18 de maio de 2025, em atendimento a Secretaria Municipal de Cultura e Arte</w:t>
      </w:r>
      <w:bookmarkEnd w:id="1"/>
      <w:r w:rsidR="009D6BBA">
        <w:rPr>
          <w:rFonts w:ascii="Verdana" w:hAnsi="Verdana"/>
          <w:sz w:val="20"/>
        </w:rPr>
        <w:t>.</w:t>
      </w:r>
    </w:p>
    <w:p w14:paraId="2021E711" w14:textId="77777777" w:rsidR="00EB21D0"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Default="00EB21D0">
      <w:pPr>
        <w:pStyle w:val="ITENSDOCONTRATO"/>
        <w:spacing w:line="276" w:lineRule="auto"/>
        <w:ind w:left="0"/>
        <w:rPr>
          <w:rFonts w:ascii="Verdana" w:hAnsi="Verdana"/>
          <w:b/>
          <w:sz w:val="20"/>
          <w:szCs w:val="20"/>
        </w:rPr>
      </w:pPr>
    </w:p>
    <w:p w14:paraId="390C9BFB"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SEGUNDA – DOS DOCUMENTOS INTEGRANTES</w:t>
      </w:r>
    </w:p>
    <w:p w14:paraId="33C8B70A" w14:textId="7453285A" w:rsidR="00EB21D0" w:rsidRDefault="00000000">
      <w:pPr>
        <w:pStyle w:val="ITENSDOCONTRATO"/>
        <w:spacing w:line="276" w:lineRule="auto"/>
        <w:ind w:left="0"/>
        <w:rPr>
          <w:rFonts w:ascii="Verdana" w:hAnsi="Verdana"/>
          <w:color w:val="333333"/>
          <w:sz w:val="20"/>
          <w:szCs w:val="20"/>
          <w:shd w:val="clear" w:color="auto" w:fill="FFFFFF"/>
        </w:rPr>
      </w:pPr>
      <w:r>
        <w:rPr>
          <w:rFonts w:ascii="Verdana" w:hAnsi="Verdana"/>
          <w:sz w:val="20"/>
          <w:szCs w:val="20"/>
        </w:rPr>
        <w:t xml:space="preserve">2.1 - Vinculam esta contratação, independente de transcrição, os documentos e instruções que compõem o Processo </w:t>
      </w:r>
      <w:r w:rsidR="00CE1007">
        <w:rPr>
          <w:rFonts w:ascii="Verdana" w:hAnsi="Verdana"/>
          <w:sz w:val="20"/>
          <w:szCs w:val="20"/>
        </w:rPr>
        <w:t>Administrativo nº 0020/2024</w:t>
      </w:r>
      <w:r>
        <w:rPr>
          <w:rFonts w:ascii="Verdana" w:hAnsi="Verdana"/>
          <w:sz w:val="20"/>
          <w:szCs w:val="20"/>
        </w:rPr>
        <w:t xml:space="preserve">, em especial, </w:t>
      </w:r>
      <w:r>
        <w:rPr>
          <w:rFonts w:ascii="Verdana" w:eastAsia="Times New Roman" w:hAnsi="Verdana"/>
          <w:sz w:val="20"/>
          <w:szCs w:val="20"/>
        </w:rPr>
        <w:t>o</w:t>
      </w:r>
      <w:r>
        <w:rPr>
          <w:rFonts w:ascii="Verdana" w:eastAsia="Times New Roman" w:hAnsi="Verdana"/>
          <w:b/>
          <w:sz w:val="20"/>
          <w:szCs w:val="20"/>
        </w:rPr>
        <w:t xml:space="preserve"> </w:t>
      </w:r>
      <w:r>
        <w:rPr>
          <w:rFonts w:ascii="Verdana" w:hAnsi="Verdana"/>
          <w:sz w:val="20"/>
          <w:szCs w:val="20"/>
        </w:rPr>
        <w:t>Termo de Referência, Anexo II deste Instrumento contratual.</w:t>
      </w:r>
    </w:p>
    <w:p w14:paraId="3622BFB8" w14:textId="77777777" w:rsidR="00EB21D0" w:rsidRDefault="00EB21D0">
      <w:pPr>
        <w:pStyle w:val="ITENSDOCONTRATO"/>
        <w:spacing w:line="276" w:lineRule="auto"/>
        <w:ind w:left="0"/>
        <w:rPr>
          <w:rFonts w:ascii="Verdana" w:hAnsi="Verdana"/>
          <w:b/>
          <w:sz w:val="20"/>
          <w:szCs w:val="20"/>
        </w:rPr>
      </w:pPr>
    </w:p>
    <w:p w14:paraId="6E21BB73"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TERCEIRA – VIGÊNCIA</w:t>
      </w:r>
    </w:p>
    <w:p w14:paraId="1F21212B" w14:textId="507DDC51" w:rsidR="00EB21D0" w:rsidRDefault="00000000">
      <w:pPr>
        <w:pStyle w:val="ITENSDOCONTRATO"/>
        <w:spacing w:line="276" w:lineRule="auto"/>
        <w:ind w:left="0"/>
        <w:rPr>
          <w:rStyle w:val="text-truncate-expanded"/>
          <w:rFonts w:ascii="Verdana" w:hAnsi="Verdana"/>
          <w:sz w:val="20"/>
          <w:szCs w:val="20"/>
        </w:rPr>
      </w:pPr>
      <w:r>
        <w:rPr>
          <w:rFonts w:ascii="Verdana" w:hAnsi="Verdana"/>
          <w:sz w:val="20"/>
          <w:szCs w:val="20"/>
        </w:rPr>
        <w:t xml:space="preserve">3.1 - </w:t>
      </w:r>
      <w:r w:rsidR="00531358" w:rsidRPr="00531358">
        <w:rPr>
          <w:rFonts w:ascii="Verdana" w:hAnsi="Verdana"/>
          <w:sz w:val="20"/>
          <w:szCs w:val="20"/>
        </w:rPr>
        <w:t>O</w:t>
      </w:r>
      <w:r w:rsidR="00531358" w:rsidRPr="00531358">
        <w:rPr>
          <w:rStyle w:val="Hyperlink"/>
          <w:rFonts w:ascii="Verdana" w:hAnsi="Verdana"/>
          <w:color w:val="auto"/>
          <w:sz w:val="20"/>
          <w:szCs w:val="20"/>
          <w:u w:val="none"/>
        </w:rPr>
        <w:t xml:space="preserve"> prazo de início da vigência da presente contratação será contado a partir da assinatura do contrato, tendo a empresa o prazo de até 10 dias antes do início do evento para a conclusão do projeto (com equipe de plantão durante todo o evento).</w:t>
      </w:r>
    </w:p>
    <w:p w14:paraId="550221CC" w14:textId="524A0990"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7D5DA7FC" w14:textId="0D02641D" w:rsidR="00531358" w:rsidRDefault="00531358">
      <w:pPr>
        <w:pStyle w:val="ITENSDOCONTRATO"/>
        <w:spacing w:line="276" w:lineRule="auto"/>
        <w:ind w:left="0"/>
        <w:rPr>
          <w:rStyle w:val="text-truncate-expanded"/>
          <w:rFonts w:ascii="Verdana" w:hAnsi="Verdana"/>
          <w:color w:val="333333"/>
          <w:sz w:val="20"/>
          <w:szCs w:val="20"/>
          <w:shd w:val="clear" w:color="auto" w:fill="FFFFFF"/>
        </w:rPr>
      </w:pPr>
    </w:p>
    <w:p w14:paraId="2FC75FDD" w14:textId="77777777" w:rsidR="00531358" w:rsidRDefault="00531358">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lastRenderedPageBreak/>
        <w:t>CLÁUSULA QUARTA – MODELOS DE EXECUÇÃO E GESTÃO CONTRATUAIS</w:t>
      </w:r>
    </w:p>
    <w:p w14:paraId="5C3B1FF0"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QUINTA - PREÇO</w:t>
      </w:r>
    </w:p>
    <w:p w14:paraId="05C4D687" w14:textId="77777777" w:rsidR="00EB21D0" w:rsidRDefault="00000000">
      <w:pPr>
        <w:pStyle w:val="ITENSDOCONTRATO"/>
        <w:spacing w:line="276" w:lineRule="auto"/>
        <w:ind w:left="0"/>
        <w:rPr>
          <w:rStyle w:val="text-truncate-expanded"/>
          <w:rFonts w:ascii="Verdana" w:hAnsi="Verdana"/>
          <w:color w:val="000000" w:themeColor="text1"/>
          <w:sz w:val="20"/>
          <w:szCs w:val="20"/>
        </w:rPr>
      </w:pPr>
      <w:r>
        <w:rPr>
          <w:rFonts w:ascii="Verdana" w:hAnsi="Verdana"/>
          <w:sz w:val="20"/>
          <w:szCs w:val="20"/>
        </w:rPr>
        <w:t xml:space="preserve">5.1 - O valor total da contratação é de R$ </w:t>
      </w:r>
      <w:r>
        <w:rPr>
          <w:rFonts w:ascii="Verdana" w:hAnsi="Verdana"/>
          <w:color w:val="000000" w:themeColor="text1"/>
          <w:sz w:val="20"/>
          <w:szCs w:val="20"/>
          <w:highlight w:val="yellow"/>
        </w:rPr>
        <w:t>______________ (extenso).</w:t>
      </w:r>
    </w:p>
    <w:p w14:paraId="6B66AC37"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Default="00EB21D0">
      <w:pPr>
        <w:pStyle w:val="ITENSDOCONTRATO"/>
        <w:spacing w:line="276" w:lineRule="auto"/>
        <w:ind w:left="0"/>
        <w:rPr>
          <w:rFonts w:ascii="Verdana" w:hAnsi="Verdana"/>
          <w:sz w:val="20"/>
          <w:szCs w:val="20"/>
        </w:rPr>
      </w:pPr>
    </w:p>
    <w:p w14:paraId="0DF18AE4"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SEXTA – PAGAMENTO</w:t>
      </w:r>
    </w:p>
    <w:p w14:paraId="066A012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Default="00EB21D0">
      <w:pPr>
        <w:pStyle w:val="ITENSDOCONTRATO"/>
        <w:spacing w:line="276" w:lineRule="auto"/>
        <w:ind w:left="0"/>
        <w:rPr>
          <w:rFonts w:ascii="Verdana" w:hAnsi="Verdana"/>
          <w:b/>
          <w:sz w:val="20"/>
          <w:szCs w:val="20"/>
        </w:rPr>
      </w:pPr>
    </w:p>
    <w:p w14:paraId="1E80ECE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SÉTIMA – REAJUSTE</w:t>
      </w:r>
    </w:p>
    <w:p w14:paraId="530D9F5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7.1 - Os preços inicialmente contratados são fixos e irreajustáveis no prazo de um ano contado da data da proposta.</w:t>
      </w:r>
    </w:p>
    <w:p w14:paraId="4CA7317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7.3 - Caso o(s) índice(s) estabelecido(s) para reajustamento venha(m) a ser extinto(s) ou de qualquer forma não possa(m) mais ser utilizado(s), será(</w:t>
      </w:r>
      <w:proofErr w:type="spellStart"/>
      <w:r>
        <w:rPr>
          <w:rFonts w:ascii="Verdana" w:hAnsi="Verdana"/>
          <w:sz w:val="20"/>
          <w:szCs w:val="20"/>
        </w:rPr>
        <w:t>ão</w:t>
      </w:r>
      <w:proofErr w:type="spellEnd"/>
      <w:r>
        <w:rPr>
          <w:rFonts w:ascii="Verdana" w:hAnsi="Verdana"/>
          <w:sz w:val="20"/>
          <w:szCs w:val="20"/>
        </w:rPr>
        <w:t>) adotado(s), em substituição, o(s) que vier(em) a ser determinado(s) pela legislação então em vigor.</w:t>
      </w:r>
    </w:p>
    <w:p w14:paraId="7566B3F5"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7.5 - O reajuste será realizado por apostilamento.</w:t>
      </w:r>
    </w:p>
    <w:p w14:paraId="665A9424" w14:textId="77777777" w:rsidR="00EB21D0" w:rsidRDefault="00EB21D0">
      <w:pPr>
        <w:pStyle w:val="ITENSDOCONTRATO"/>
        <w:spacing w:line="276" w:lineRule="auto"/>
        <w:ind w:left="0"/>
        <w:rPr>
          <w:rFonts w:ascii="Verdana" w:hAnsi="Verdana"/>
          <w:sz w:val="20"/>
          <w:szCs w:val="20"/>
        </w:rPr>
      </w:pPr>
    </w:p>
    <w:p w14:paraId="3BF207A4" w14:textId="77777777" w:rsidR="00EB21D0" w:rsidRDefault="00000000">
      <w:pPr>
        <w:pStyle w:val="CLUSULA"/>
        <w:spacing w:line="276" w:lineRule="auto"/>
        <w:ind w:left="0"/>
        <w:rPr>
          <w:rStyle w:val="text-truncate-expanded"/>
          <w:rFonts w:ascii="Verdana" w:hAnsi="Verdana"/>
          <w:sz w:val="20"/>
          <w:szCs w:val="20"/>
        </w:rPr>
      </w:pPr>
      <w:r>
        <w:rPr>
          <w:rFonts w:ascii="Verdana" w:hAnsi="Verdana"/>
          <w:sz w:val="20"/>
          <w:szCs w:val="20"/>
        </w:rPr>
        <w:t>CLÁUSULA OITAVA – OBRIGAÇÕES DO CONTRATANTE E DA CONTRATADA</w:t>
      </w:r>
    </w:p>
    <w:p w14:paraId="4F1BE888"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Default="00000000">
      <w:pPr>
        <w:ind w:left="708"/>
        <w:rPr>
          <w:rFonts w:ascii="Verdana" w:hAnsi="Verdana" w:cs="Arial"/>
          <w:sz w:val="20"/>
          <w:szCs w:val="20"/>
        </w:rPr>
      </w:pPr>
      <w:r>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Default="00000000">
      <w:pPr>
        <w:ind w:left="708"/>
        <w:rPr>
          <w:rFonts w:ascii="Verdana" w:hAnsi="Verdana" w:cs="Arial"/>
          <w:sz w:val="20"/>
          <w:szCs w:val="20"/>
        </w:rPr>
      </w:pPr>
      <w:r>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NONA – GARANTIA DE EXECUÇÃO</w:t>
      </w:r>
    </w:p>
    <w:p w14:paraId="44CDB0B2"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color w:val="000000" w:themeColor="text1"/>
          <w:sz w:val="20"/>
          <w:szCs w:val="20"/>
        </w:rPr>
        <w:t>9.1 - Não haverá exigência de garantia contratual da execução.</w:t>
      </w:r>
    </w:p>
    <w:p w14:paraId="220085C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0EB56506" w:rsidR="00EB21D0" w:rsidRDefault="00EB21D0">
      <w:pPr>
        <w:pStyle w:val="ITENSDOCONTRATO"/>
        <w:spacing w:line="276" w:lineRule="auto"/>
        <w:ind w:left="0"/>
        <w:rPr>
          <w:rFonts w:ascii="Verdana" w:hAnsi="Verdana"/>
          <w:sz w:val="20"/>
          <w:szCs w:val="20"/>
        </w:rPr>
      </w:pPr>
    </w:p>
    <w:p w14:paraId="5FF15272" w14:textId="77777777" w:rsidR="00531358" w:rsidRDefault="00531358">
      <w:pPr>
        <w:pStyle w:val="ITENSDOCONTRATO"/>
        <w:spacing w:line="276" w:lineRule="auto"/>
        <w:ind w:left="0"/>
        <w:rPr>
          <w:rFonts w:ascii="Verdana" w:hAnsi="Verdana"/>
          <w:sz w:val="20"/>
          <w:szCs w:val="20"/>
        </w:rPr>
      </w:pPr>
    </w:p>
    <w:p w14:paraId="7BA862FF" w14:textId="77777777" w:rsidR="004835D5" w:rsidRDefault="004835D5">
      <w:pPr>
        <w:pStyle w:val="CLUSULA"/>
        <w:spacing w:line="276" w:lineRule="auto"/>
        <w:ind w:left="0"/>
        <w:rPr>
          <w:rFonts w:ascii="Verdana" w:hAnsi="Verdana"/>
          <w:sz w:val="20"/>
          <w:szCs w:val="20"/>
        </w:rPr>
      </w:pPr>
    </w:p>
    <w:p w14:paraId="2F0A36DB" w14:textId="3C3C9838" w:rsidR="00EB21D0" w:rsidRDefault="00000000">
      <w:pPr>
        <w:pStyle w:val="CLUSULA"/>
        <w:spacing w:line="276" w:lineRule="auto"/>
        <w:ind w:left="0"/>
        <w:rPr>
          <w:rFonts w:ascii="Verdana" w:hAnsi="Verdana"/>
          <w:sz w:val="20"/>
          <w:szCs w:val="20"/>
        </w:rPr>
      </w:pPr>
      <w:r>
        <w:rPr>
          <w:rFonts w:ascii="Verdana" w:hAnsi="Verdana"/>
          <w:sz w:val="20"/>
          <w:szCs w:val="20"/>
        </w:rPr>
        <w:t>CLÁUSULA DÉCIMA – INFRAÇÕES E SANÇÕES ADMINISTRATIVAS</w:t>
      </w:r>
    </w:p>
    <w:p w14:paraId="35E73D7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Default="00EB21D0">
      <w:pPr>
        <w:pStyle w:val="ITENSDOCONTRATO"/>
        <w:spacing w:line="276" w:lineRule="auto"/>
        <w:ind w:left="0"/>
        <w:rPr>
          <w:rFonts w:ascii="Verdana" w:hAnsi="Verdana"/>
          <w:sz w:val="20"/>
          <w:szCs w:val="20"/>
        </w:rPr>
      </w:pPr>
    </w:p>
    <w:p w14:paraId="2CFBB759"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10.1.1 - Dar causa à inexecução parcial do Contrato;</w:t>
      </w:r>
    </w:p>
    <w:p w14:paraId="4FB58A5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10.1.3 - Dar causa à inexecução total do Contrato;</w:t>
      </w:r>
    </w:p>
    <w:p w14:paraId="73A4BA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10.1.4 - Deixar de entregar a documentação exigida para o certame;</w:t>
      </w:r>
    </w:p>
    <w:p w14:paraId="1197B71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10.1.5 - Não manter a proposta, salvo em decorrência de fato superveniente devidamente justificado;</w:t>
      </w:r>
    </w:p>
    <w:p w14:paraId="04578B4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10.1.7 - Ensejar o retardamento da execução ou da entrega do objeto da licitação sem motivo justificado;</w:t>
      </w:r>
    </w:p>
    <w:p w14:paraId="0912F4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10.1.9 - Fraudar a dispensa eletrônica ou praticar ato fraudulento na execução do Contrato;</w:t>
      </w:r>
    </w:p>
    <w:p w14:paraId="75C2055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10.1.10 - Comportar-se de modo inidôneo ou cometer fraude de qualquer natureza:</w:t>
      </w:r>
    </w:p>
    <w:p w14:paraId="2F530124"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10.1.11 - Praticar atos ilícitos com vistas a frustrar os objetivos do certame;</w:t>
      </w:r>
    </w:p>
    <w:p w14:paraId="55A54FC4"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10.1.12 - Praticar ato lesivo previsto no art. 5º da Lei nº 12.846, de 1º de agosto de 2013.</w:t>
      </w:r>
    </w:p>
    <w:p w14:paraId="41F1F063" w14:textId="77777777" w:rsidR="00EB21D0" w:rsidRDefault="00EB21D0">
      <w:pPr>
        <w:pStyle w:val="ITENSDOCONTRATO"/>
        <w:spacing w:line="276" w:lineRule="auto"/>
        <w:ind w:left="0"/>
        <w:rPr>
          <w:rFonts w:ascii="Verdana" w:hAnsi="Verdana"/>
          <w:sz w:val="20"/>
          <w:szCs w:val="20"/>
        </w:rPr>
      </w:pPr>
    </w:p>
    <w:p w14:paraId="799FEC2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10.2 – Caso a CONTRATADA cometa qualquer das infrações discriminadas nos subitens anteriores ficará sujeita, sem prejuízo da responsabilidade civil e criminal, às seguintes sanções:</w:t>
      </w:r>
    </w:p>
    <w:p w14:paraId="0733FE2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a)  Advertência pela falta do subitem 10.1.1 deste Contrato, quando não se justificar a imposição de penalidade mais grave;</w:t>
      </w:r>
    </w:p>
    <w:p w14:paraId="70AA9BA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0"/>
          <w:sz w:val="20"/>
          <w:szCs w:val="20"/>
        </w:rPr>
        <w:t>10% (dez por cento),</w:t>
      </w:r>
      <w:r>
        <w:rPr>
          <w:rFonts w:ascii="Verdana" w:hAnsi="Verdana"/>
          <w:sz w:val="20"/>
          <w:szCs w:val="20"/>
        </w:rPr>
        <w:t xml:space="preserve"> na hipótese de cometimento das infrações previstas nos itens 10.1.1 a 10.1.7 e </w:t>
      </w:r>
      <w:r>
        <w:rPr>
          <w:rFonts w:ascii="Verdana" w:hAnsi="Verdana"/>
          <w:b/>
          <w:bCs w:val="0"/>
          <w:sz w:val="20"/>
          <w:szCs w:val="20"/>
        </w:rPr>
        <w:t>20% (vinte por cento)</w:t>
      </w:r>
      <w:r>
        <w:rPr>
          <w:rFonts w:ascii="Verdana" w:hAnsi="Verdana"/>
          <w:sz w:val="20"/>
          <w:szCs w:val="20"/>
        </w:rPr>
        <w:t>, se cometidas infrações previstas nos itens 10.1.8 a 10.1.12;</w:t>
      </w:r>
    </w:p>
    <w:p w14:paraId="5C221BF3" w14:textId="77777777" w:rsidR="00EB21D0" w:rsidRDefault="00EB21D0">
      <w:pPr>
        <w:pStyle w:val="ITENSDOCONTRATO"/>
        <w:spacing w:line="276" w:lineRule="auto"/>
        <w:ind w:left="1416"/>
        <w:rPr>
          <w:rFonts w:ascii="Verdana" w:hAnsi="Verdana"/>
          <w:sz w:val="20"/>
          <w:szCs w:val="20"/>
        </w:rPr>
      </w:pPr>
    </w:p>
    <w:p w14:paraId="239721CE"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b.1) O valor da multa poderá ser descontado das faturas devidas à CONTRATADA;</w:t>
      </w:r>
    </w:p>
    <w:p w14:paraId="77F89E38"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b.2) A multa pode ser aplicada isoladamente ou juntamente com as penalidades definidas nos itens “c” e “d” abaixo:</w:t>
      </w:r>
    </w:p>
    <w:p w14:paraId="17DAC800" w14:textId="77777777" w:rsidR="00EB21D0" w:rsidRDefault="00EB21D0">
      <w:pPr>
        <w:pStyle w:val="ITENSDOCONTRATO"/>
        <w:spacing w:line="276" w:lineRule="auto"/>
        <w:ind w:left="1416"/>
        <w:rPr>
          <w:rFonts w:ascii="Verdana" w:hAnsi="Verdana"/>
          <w:sz w:val="20"/>
          <w:szCs w:val="20"/>
        </w:rPr>
      </w:pPr>
    </w:p>
    <w:p w14:paraId="3F37730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c) </w:t>
      </w:r>
      <w:r>
        <w:rPr>
          <w:rFonts w:ascii="Verdana" w:hAnsi="Verdana"/>
          <w:b/>
          <w:bCs w:val="0"/>
          <w:sz w:val="20"/>
          <w:szCs w:val="20"/>
        </w:rPr>
        <w:t>Impedimento de licitar e contratar</w:t>
      </w:r>
      <w:r>
        <w:rPr>
          <w:rFonts w:ascii="Verdana" w:hAnsi="Verdana"/>
          <w:sz w:val="20"/>
          <w:szCs w:val="20"/>
        </w:rPr>
        <w:t xml:space="preserve"> no âmbito da Administração Pública direta e indireta do ente federativo que tiver aplicado a sanção, </w:t>
      </w:r>
      <w:r>
        <w:rPr>
          <w:rFonts w:ascii="Verdana" w:hAnsi="Verdana"/>
          <w:b/>
          <w:bCs w:val="0"/>
          <w:sz w:val="20"/>
          <w:szCs w:val="20"/>
        </w:rPr>
        <w:t xml:space="preserve">pelo prazo máximo de 03 (três) anos, </w:t>
      </w:r>
      <w:r>
        <w:rPr>
          <w:rFonts w:ascii="Verdana" w:hAnsi="Verdana"/>
          <w:sz w:val="20"/>
          <w:szCs w:val="20"/>
        </w:rPr>
        <w:t>nos casos dos subitens 10.1.2 a 10.1.7 deste Contrato, quando não se justificar a imposição de penalidade mais grave;</w:t>
      </w:r>
    </w:p>
    <w:p w14:paraId="4D43C06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lastRenderedPageBreak/>
        <w:t xml:space="preserve">d) </w:t>
      </w:r>
      <w:r>
        <w:rPr>
          <w:rFonts w:ascii="Verdana" w:hAnsi="Verdana"/>
          <w:b/>
          <w:bCs w:val="0"/>
          <w:sz w:val="20"/>
          <w:szCs w:val="20"/>
        </w:rPr>
        <w:t>Declaração de inidoneidade para licitar ou contratar</w:t>
      </w:r>
      <w:r>
        <w:rPr>
          <w:rFonts w:ascii="Verdana" w:hAnsi="Verdana"/>
          <w:sz w:val="20"/>
          <w:szCs w:val="20"/>
        </w:rPr>
        <w:t xml:space="preserve">, que impedirá o responsável de licitar ou contratar no âmbito da Administração Pública direta e indireta de todos os entes federativos, </w:t>
      </w:r>
      <w:r>
        <w:rPr>
          <w:rFonts w:ascii="Verdana" w:hAnsi="Verdana"/>
          <w:b/>
          <w:bCs w:val="0"/>
          <w:sz w:val="20"/>
          <w:szCs w:val="20"/>
        </w:rPr>
        <w:t>pelo prazo mínimo de 03 (três) anos e máximo de 06 (seis) anos</w:t>
      </w:r>
      <w:r>
        <w:rPr>
          <w:rFonts w:ascii="Verdana" w:hAnsi="Verdana"/>
          <w:sz w:val="20"/>
          <w:szCs w:val="20"/>
        </w:rPr>
        <w:t>, nos casos dos subitens 10.1.2 a 10.1.12, deste Contrato;</w:t>
      </w:r>
    </w:p>
    <w:p w14:paraId="3B385355" w14:textId="77777777" w:rsidR="00EB21D0" w:rsidRDefault="00EB21D0">
      <w:pPr>
        <w:pStyle w:val="ITENSDOCONTRATO"/>
        <w:spacing w:line="276" w:lineRule="auto"/>
        <w:ind w:left="708"/>
        <w:rPr>
          <w:rFonts w:ascii="Verdana" w:hAnsi="Verdana"/>
          <w:sz w:val="20"/>
          <w:szCs w:val="20"/>
        </w:rPr>
      </w:pPr>
    </w:p>
    <w:p w14:paraId="7AE1B4A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10.3 - Na aplicação das sanções serão considerados:</w:t>
      </w:r>
    </w:p>
    <w:p w14:paraId="3FDC3D2A"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10.3.1 - A natureza e a gravidade da infração cometida;</w:t>
      </w:r>
    </w:p>
    <w:p w14:paraId="7F234DA5"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10.3.2 - As peculiaridades do caso concreto;</w:t>
      </w:r>
    </w:p>
    <w:p w14:paraId="0866A789"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10.3.3 - As circunstâncias agravantes ou atenuantes;</w:t>
      </w:r>
    </w:p>
    <w:p w14:paraId="6535D828"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10.3.4 - Os danos que dela provierem para a Administração Pública;</w:t>
      </w:r>
    </w:p>
    <w:p w14:paraId="5DB268D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10.3.5.- A implantação ou o aperfeiçoamento de programa de integridade, conforme normas e orientações dos órgãos de controle.</w:t>
      </w:r>
    </w:p>
    <w:p w14:paraId="206E13E5" w14:textId="77777777" w:rsidR="00EB21D0" w:rsidRDefault="00EB21D0">
      <w:pPr>
        <w:pStyle w:val="ITENSDOCONTRATO"/>
        <w:spacing w:line="276" w:lineRule="auto"/>
        <w:ind w:left="0"/>
        <w:rPr>
          <w:rFonts w:ascii="Verdana" w:hAnsi="Verdana"/>
          <w:sz w:val="20"/>
          <w:szCs w:val="20"/>
        </w:rPr>
      </w:pPr>
    </w:p>
    <w:p w14:paraId="39FE0CB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Default="00EB21D0">
      <w:pPr>
        <w:pStyle w:val="ITENSDOCONTRATO"/>
        <w:spacing w:line="276" w:lineRule="auto"/>
        <w:ind w:left="0"/>
        <w:rPr>
          <w:rFonts w:ascii="Verdana" w:hAnsi="Verdana"/>
          <w:sz w:val="20"/>
          <w:szCs w:val="20"/>
        </w:rPr>
      </w:pPr>
    </w:p>
    <w:p w14:paraId="48A7975C"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PRIMEIRA – DA EXTINÇÃO CONTRATUAL</w:t>
      </w:r>
    </w:p>
    <w:p w14:paraId="6066841B"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11.2 - Aplicar-se-ão os arts. 137, 138 e 139 da Lei nº 14.133, de 2021, nas situações de extinção contratual.</w:t>
      </w:r>
    </w:p>
    <w:p w14:paraId="4DF669F3" w14:textId="77777777" w:rsidR="00EB21D0" w:rsidRDefault="00EB21D0">
      <w:pPr>
        <w:pStyle w:val="CLUSULA"/>
        <w:spacing w:line="276" w:lineRule="auto"/>
        <w:ind w:left="0"/>
        <w:rPr>
          <w:rFonts w:ascii="Verdana" w:hAnsi="Verdana"/>
          <w:sz w:val="20"/>
          <w:szCs w:val="20"/>
        </w:rPr>
      </w:pPr>
    </w:p>
    <w:p w14:paraId="014B7AB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SEGUNDA – DOTAÇÃO ORÇAMENTÁRIA</w:t>
      </w:r>
    </w:p>
    <w:p w14:paraId="47AFF72E" w14:textId="77777777" w:rsidR="00EB21D0" w:rsidRDefault="00000000">
      <w:pPr>
        <w:jc w:val="both"/>
        <w:rPr>
          <w:sz w:val="20"/>
          <w:szCs w:val="20"/>
        </w:rPr>
      </w:pPr>
      <w:r>
        <w:rPr>
          <w:rFonts w:ascii="Verdana" w:hAnsi="Verdana"/>
          <w:sz w:val="20"/>
          <w:szCs w:val="20"/>
        </w:rPr>
        <w:t xml:space="preserve">12.1 - </w:t>
      </w:r>
      <w:r>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598D644D" w14:textId="2D37A263" w:rsidR="00EB21D0" w:rsidRDefault="00E90A33">
      <w:pPr>
        <w:pStyle w:val="ITENSDOCONTRATO"/>
        <w:spacing w:line="276" w:lineRule="auto"/>
        <w:ind w:left="0"/>
        <w:rPr>
          <w:rFonts w:ascii="Verdana" w:hAnsi="Verdana"/>
          <w:sz w:val="20"/>
        </w:rPr>
      </w:pPr>
      <w:hyperlink r:id="rId8">
        <w:r w:rsidRPr="00352570">
          <w:rPr>
            <w:rFonts w:ascii="Verdana" w:hAnsi="Verdana"/>
            <w:sz w:val="20"/>
          </w:rPr>
          <w:t xml:space="preserve">FICHA – FONTE: 00306-150000000000 </w:t>
        </w:r>
      </w:hyperlink>
      <w:r w:rsidRPr="00352570">
        <w:rPr>
          <w:rFonts w:ascii="Verdana" w:hAnsi="Verdana"/>
          <w:sz w:val="20"/>
        </w:rPr>
        <w:t xml:space="preserve"> no valor estimado de R$ 125.000,00 (cento e vinte e cinco mil reais).</w:t>
      </w:r>
    </w:p>
    <w:p w14:paraId="4A5D6B4F" w14:textId="77777777" w:rsidR="00E90A33" w:rsidRDefault="00E90A33">
      <w:pPr>
        <w:pStyle w:val="ITENSDOCONTRATO"/>
        <w:spacing w:line="276" w:lineRule="auto"/>
        <w:ind w:left="0"/>
        <w:rPr>
          <w:rFonts w:ascii="Verdana" w:hAnsi="Verdana"/>
          <w:sz w:val="20"/>
          <w:szCs w:val="20"/>
        </w:rPr>
      </w:pPr>
    </w:p>
    <w:p w14:paraId="204DB21F"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TERCEIRA – ALTERAÇÕES</w:t>
      </w:r>
    </w:p>
    <w:p w14:paraId="5FB7021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13.1 - Eventuais alterações contratuais reger-se-ão pela disciplina dos arts. 124 e seguintes da Lei nº 14.133, de 2021.</w:t>
      </w:r>
    </w:p>
    <w:p w14:paraId="0AD6FF8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Default="00EB21D0">
      <w:pPr>
        <w:pStyle w:val="ITENSDOCONTRATO"/>
        <w:spacing w:line="276" w:lineRule="auto"/>
        <w:ind w:left="0"/>
        <w:rPr>
          <w:rFonts w:ascii="Verdana" w:hAnsi="Verdana"/>
          <w:sz w:val="20"/>
          <w:szCs w:val="20"/>
        </w:rPr>
      </w:pPr>
    </w:p>
    <w:p w14:paraId="2EFC1F78"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QUARTA – PUBLICAÇÃO</w:t>
      </w:r>
    </w:p>
    <w:p w14:paraId="195003C1"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sz w:val="20"/>
          <w:szCs w:val="20"/>
        </w:rPr>
        <w:t xml:space="preserve">14.1 - O referido Contrato será publicado, em resumo, no DOM, </w:t>
      </w:r>
      <w:r>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Default="00EB21D0">
      <w:pPr>
        <w:pStyle w:val="ITENSDOCONTRATO"/>
        <w:spacing w:line="276" w:lineRule="auto"/>
        <w:ind w:left="0"/>
        <w:rPr>
          <w:rFonts w:ascii="Verdana" w:hAnsi="Verdana"/>
          <w:sz w:val="20"/>
          <w:szCs w:val="20"/>
        </w:rPr>
      </w:pPr>
    </w:p>
    <w:p w14:paraId="59A88534" w14:textId="77777777" w:rsidR="00EB21D0" w:rsidRPr="009D6BBA" w:rsidRDefault="00000000">
      <w:pPr>
        <w:pStyle w:val="CLUSULA"/>
        <w:spacing w:line="276" w:lineRule="auto"/>
        <w:ind w:left="0"/>
        <w:rPr>
          <w:rFonts w:ascii="Verdana" w:hAnsi="Verdana"/>
          <w:sz w:val="20"/>
          <w:szCs w:val="20"/>
        </w:rPr>
      </w:pPr>
      <w:r w:rsidRPr="009D6BBA">
        <w:rPr>
          <w:rFonts w:ascii="Verdana" w:hAnsi="Verdana"/>
          <w:sz w:val="20"/>
          <w:szCs w:val="20"/>
        </w:rPr>
        <w:t>CLÁUSULA DÉCIMA QUINTA – FORO</w:t>
      </w:r>
    </w:p>
    <w:p w14:paraId="310AF5CE" w14:textId="77777777" w:rsidR="00EB21D0" w:rsidRPr="009D6BBA" w:rsidRDefault="00000000">
      <w:pPr>
        <w:jc w:val="both"/>
        <w:rPr>
          <w:rFonts w:ascii="Verdana" w:hAnsi="Verdana"/>
          <w:sz w:val="20"/>
          <w:szCs w:val="20"/>
        </w:rPr>
      </w:pPr>
      <w:r w:rsidRPr="009D6BBA">
        <w:rPr>
          <w:rFonts w:ascii="Verdana" w:hAnsi="Verdana"/>
          <w:sz w:val="20"/>
          <w:szCs w:val="20"/>
        </w:rPr>
        <w:t xml:space="preserve">15.1 - </w:t>
      </w:r>
      <w:r w:rsidRPr="009D6BBA">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9D6BBA" w:rsidRDefault="00000000">
      <w:pPr>
        <w:tabs>
          <w:tab w:val="left" w:pos="-2268"/>
        </w:tabs>
        <w:jc w:val="both"/>
        <w:rPr>
          <w:rFonts w:ascii="Verdana" w:hAnsi="Verdana"/>
          <w:sz w:val="20"/>
          <w:szCs w:val="20"/>
        </w:rPr>
      </w:pPr>
      <w:r w:rsidRPr="009D6BBA">
        <w:rPr>
          <w:rFonts w:ascii="Verdana" w:hAnsi="Verdana" w:cs="Verdana"/>
          <w:sz w:val="20"/>
          <w:szCs w:val="20"/>
        </w:rPr>
        <w:lastRenderedPageBreak/>
        <w:t>E, por estarem justos, combinados, assinam o presente instrumento, após lido e achado conforme, na presença das testemunhas abaixo assinadas.</w:t>
      </w:r>
    </w:p>
    <w:p w14:paraId="5AA5F596" w14:textId="77777777" w:rsidR="00EB21D0" w:rsidRPr="009D6BBA" w:rsidRDefault="00EB21D0">
      <w:pPr>
        <w:rPr>
          <w:rFonts w:ascii="Verdana" w:hAnsi="Verdana" w:cs="Verdana"/>
          <w:sz w:val="20"/>
          <w:szCs w:val="20"/>
        </w:rPr>
      </w:pPr>
    </w:p>
    <w:p w14:paraId="2BCB7075" w14:textId="77777777" w:rsidR="00EB21D0" w:rsidRPr="009D6BBA" w:rsidRDefault="00EB21D0">
      <w:pPr>
        <w:rPr>
          <w:rFonts w:ascii="Verdana" w:hAnsi="Verdana" w:cs="Verdana"/>
          <w:sz w:val="20"/>
          <w:szCs w:val="20"/>
        </w:rPr>
      </w:pPr>
    </w:p>
    <w:p w14:paraId="36A600BC" w14:textId="4CF7D52E" w:rsidR="00EB21D0" w:rsidRPr="009D6BBA" w:rsidRDefault="00000000">
      <w:pPr>
        <w:jc w:val="right"/>
        <w:rPr>
          <w:rFonts w:ascii="Verdana" w:hAnsi="Verdana"/>
          <w:sz w:val="20"/>
          <w:szCs w:val="20"/>
        </w:rPr>
      </w:pPr>
      <w:r w:rsidRPr="009D6BBA">
        <w:rPr>
          <w:rFonts w:ascii="Verdana" w:hAnsi="Verdana" w:cs="Verdana"/>
          <w:sz w:val="20"/>
          <w:szCs w:val="20"/>
        </w:rPr>
        <w:t xml:space="preserve">São Gabriel da Palha, </w:t>
      </w:r>
      <w:proofErr w:type="spellStart"/>
      <w:r w:rsidRPr="009D6BBA">
        <w:rPr>
          <w:rFonts w:ascii="Verdana" w:hAnsi="Verdana" w:cs="Verdana"/>
          <w:sz w:val="20"/>
          <w:szCs w:val="20"/>
        </w:rPr>
        <w:t>em</w:t>
      </w:r>
      <w:proofErr w:type="spellEnd"/>
      <w:r w:rsidRPr="009D6BBA">
        <w:rPr>
          <w:rFonts w:ascii="Verdana" w:hAnsi="Verdana" w:cs="Verdana"/>
          <w:sz w:val="20"/>
          <w:szCs w:val="20"/>
        </w:rPr>
        <w:t xml:space="preserve"> .............. de 202</w:t>
      </w:r>
      <w:r w:rsidR="009D6BBA" w:rsidRPr="009D6BBA">
        <w:rPr>
          <w:rFonts w:ascii="Verdana" w:hAnsi="Verdana" w:cs="Verdana"/>
          <w:sz w:val="20"/>
          <w:szCs w:val="20"/>
        </w:rPr>
        <w:t>5</w:t>
      </w:r>
      <w:r w:rsidRPr="009D6BBA">
        <w:rPr>
          <w:rFonts w:ascii="Verdana" w:hAnsi="Verdana" w:cs="Verdana"/>
          <w:sz w:val="20"/>
          <w:szCs w:val="20"/>
        </w:rPr>
        <w:t>.</w:t>
      </w:r>
    </w:p>
    <w:p w14:paraId="19770A09" w14:textId="77777777" w:rsidR="00EB21D0" w:rsidRPr="009D6BBA" w:rsidRDefault="00EB21D0">
      <w:pPr>
        <w:jc w:val="center"/>
        <w:rPr>
          <w:rFonts w:ascii="Verdana" w:hAnsi="Verdana" w:cs="Verdana"/>
          <w:sz w:val="20"/>
          <w:szCs w:val="20"/>
        </w:rPr>
      </w:pPr>
    </w:p>
    <w:p w14:paraId="06C8B7AA" w14:textId="77777777" w:rsidR="00EB21D0" w:rsidRPr="009D6BBA" w:rsidRDefault="00EB21D0">
      <w:pPr>
        <w:jc w:val="center"/>
        <w:rPr>
          <w:rFonts w:ascii="Verdana" w:hAnsi="Verdana" w:cs="Verdana"/>
          <w:b/>
          <w:sz w:val="20"/>
          <w:szCs w:val="20"/>
        </w:rPr>
      </w:pPr>
    </w:p>
    <w:p w14:paraId="5D3AB7AB" w14:textId="77777777" w:rsidR="00EB21D0" w:rsidRPr="009D6BBA" w:rsidRDefault="00EB21D0">
      <w:pPr>
        <w:jc w:val="center"/>
        <w:rPr>
          <w:rFonts w:ascii="Verdana" w:hAnsi="Verdana" w:cs="Verdana"/>
          <w:b/>
          <w:sz w:val="20"/>
          <w:szCs w:val="20"/>
        </w:rPr>
      </w:pPr>
    </w:p>
    <w:p w14:paraId="30A4FCD4"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Prefeito Municipal</w:t>
      </w:r>
    </w:p>
    <w:p w14:paraId="44842576"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CONTRATANTE</w:t>
      </w:r>
    </w:p>
    <w:p w14:paraId="1C9DEE8B" w14:textId="77777777" w:rsidR="00EB21D0" w:rsidRPr="009D6BBA" w:rsidRDefault="00EB21D0">
      <w:pPr>
        <w:jc w:val="center"/>
        <w:rPr>
          <w:rFonts w:ascii="Verdana" w:hAnsi="Verdana" w:cs="Verdana"/>
          <w:b/>
          <w:sz w:val="20"/>
          <w:szCs w:val="20"/>
        </w:rPr>
      </w:pPr>
    </w:p>
    <w:p w14:paraId="71D519B1" w14:textId="77777777" w:rsidR="00EB21D0" w:rsidRPr="009D6BBA" w:rsidRDefault="00EB21D0">
      <w:pPr>
        <w:jc w:val="center"/>
        <w:rPr>
          <w:rFonts w:ascii="Verdana" w:hAnsi="Verdana" w:cs="Verdana"/>
          <w:b/>
          <w:sz w:val="20"/>
          <w:szCs w:val="20"/>
        </w:rPr>
      </w:pPr>
    </w:p>
    <w:p w14:paraId="17479B48" w14:textId="77777777" w:rsidR="00EB21D0" w:rsidRPr="009D6BBA" w:rsidRDefault="00EB21D0">
      <w:pPr>
        <w:jc w:val="center"/>
        <w:rPr>
          <w:rFonts w:ascii="Verdana" w:hAnsi="Verdana" w:cs="Verdana"/>
          <w:b/>
          <w:sz w:val="20"/>
          <w:szCs w:val="20"/>
        </w:rPr>
      </w:pPr>
    </w:p>
    <w:p w14:paraId="311CD5ED" w14:textId="77777777" w:rsidR="00EB21D0" w:rsidRPr="009D6BBA" w:rsidRDefault="00000000">
      <w:pPr>
        <w:jc w:val="center"/>
        <w:rPr>
          <w:rFonts w:ascii="Verdana" w:hAnsi="Verdana"/>
          <w:sz w:val="20"/>
          <w:szCs w:val="20"/>
        </w:rPr>
      </w:pPr>
      <w:r w:rsidRPr="009D6BBA">
        <w:rPr>
          <w:rFonts w:ascii="Verdana" w:hAnsi="Verdana" w:cs="Verdana"/>
          <w:b/>
          <w:sz w:val="20"/>
          <w:szCs w:val="20"/>
        </w:rPr>
        <w:t>CONTRATADO</w:t>
      </w:r>
    </w:p>
    <w:p w14:paraId="3A47A47D" w14:textId="77777777" w:rsidR="00EB21D0" w:rsidRDefault="00EB21D0">
      <w:pPr>
        <w:jc w:val="center"/>
        <w:rPr>
          <w:rFonts w:ascii="Verdana" w:hAnsi="Verdana" w:cs="Verdana"/>
          <w:b/>
          <w:sz w:val="21"/>
          <w:szCs w:val="21"/>
        </w:rPr>
      </w:pPr>
    </w:p>
    <w:p w14:paraId="697E1C82" w14:textId="77777777" w:rsidR="00EB21D0" w:rsidRDefault="00EB21D0">
      <w:pPr>
        <w:jc w:val="center"/>
        <w:rPr>
          <w:rFonts w:ascii="Verdana" w:hAnsi="Verdana" w:cs="Verdana"/>
          <w:b/>
          <w:sz w:val="21"/>
          <w:szCs w:val="21"/>
        </w:rPr>
      </w:pPr>
    </w:p>
    <w:p w14:paraId="2618A3E9" w14:textId="77777777" w:rsidR="00EB21D0" w:rsidRDefault="00EB21D0">
      <w:pPr>
        <w:jc w:val="center"/>
        <w:rPr>
          <w:rFonts w:ascii="Verdana" w:hAnsi="Verdana" w:cs="Verdana"/>
          <w:b/>
          <w:sz w:val="21"/>
          <w:szCs w:val="21"/>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14:paraId="630AB728" w14:textId="77777777">
        <w:trPr>
          <w:cantSplit/>
          <w:trHeight w:val="420"/>
        </w:trPr>
        <w:tc>
          <w:tcPr>
            <w:tcW w:w="3959" w:type="dxa"/>
          </w:tcPr>
          <w:p w14:paraId="1A54DEB7" w14:textId="77777777" w:rsidR="00EB21D0" w:rsidRDefault="00000000">
            <w:pPr>
              <w:widowControl w:val="0"/>
              <w:rPr>
                <w:rFonts w:ascii="Verdana" w:hAnsi="Verdana"/>
                <w:sz w:val="21"/>
                <w:szCs w:val="21"/>
              </w:rPr>
            </w:pPr>
            <w:r>
              <w:rPr>
                <w:rFonts w:ascii="Verdana" w:hAnsi="Verdana" w:cs="Verdana"/>
                <w:sz w:val="21"/>
                <w:szCs w:val="21"/>
              </w:rPr>
              <w:t>Testemunhas:</w:t>
            </w:r>
          </w:p>
        </w:tc>
        <w:tc>
          <w:tcPr>
            <w:tcW w:w="721" w:type="dxa"/>
          </w:tcPr>
          <w:p w14:paraId="44F0C761" w14:textId="77777777" w:rsidR="00EB21D0" w:rsidRDefault="00EB21D0">
            <w:pPr>
              <w:widowControl w:val="0"/>
              <w:snapToGrid w:val="0"/>
              <w:rPr>
                <w:rFonts w:ascii="Verdana" w:hAnsi="Verdana" w:cs="Verdana"/>
                <w:sz w:val="21"/>
                <w:szCs w:val="21"/>
              </w:rPr>
            </w:pPr>
          </w:p>
        </w:tc>
        <w:tc>
          <w:tcPr>
            <w:tcW w:w="4392" w:type="dxa"/>
          </w:tcPr>
          <w:p w14:paraId="641DB737" w14:textId="77777777" w:rsidR="00EB21D0" w:rsidRDefault="00000000">
            <w:pPr>
              <w:widowControl w:val="0"/>
              <w:rPr>
                <w:rFonts w:ascii="Verdana" w:hAnsi="Verdana"/>
                <w:sz w:val="21"/>
                <w:szCs w:val="21"/>
              </w:rPr>
            </w:pPr>
            <w:r>
              <w:rPr>
                <w:rFonts w:ascii="Verdana" w:hAnsi="Verdana" w:cs="Verdana"/>
                <w:sz w:val="21"/>
                <w:szCs w:val="21"/>
              </w:rPr>
              <w:t>CPF:</w:t>
            </w:r>
          </w:p>
        </w:tc>
      </w:tr>
      <w:tr w:rsidR="00EB21D0" w14:paraId="1873BAEA" w14:textId="77777777">
        <w:tc>
          <w:tcPr>
            <w:tcW w:w="3959" w:type="dxa"/>
          </w:tcPr>
          <w:p w14:paraId="2D21753D" w14:textId="77777777" w:rsidR="00EB21D0" w:rsidRDefault="00EB21D0">
            <w:pPr>
              <w:widowControl w:val="0"/>
              <w:snapToGrid w:val="0"/>
              <w:rPr>
                <w:rFonts w:ascii="Verdana" w:hAnsi="Verdana" w:cs="Verdana"/>
                <w:sz w:val="21"/>
                <w:szCs w:val="21"/>
              </w:rPr>
            </w:pPr>
          </w:p>
          <w:p w14:paraId="779B7ABA" w14:textId="77777777" w:rsidR="00EB21D0" w:rsidRDefault="00EB21D0">
            <w:pPr>
              <w:widowControl w:val="0"/>
              <w:snapToGrid w:val="0"/>
              <w:rPr>
                <w:rFonts w:ascii="Verdana" w:hAnsi="Verdana" w:cs="Verdana"/>
                <w:sz w:val="21"/>
                <w:szCs w:val="21"/>
              </w:rPr>
            </w:pPr>
          </w:p>
        </w:tc>
        <w:tc>
          <w:tcPr>
            <w:tcW w:w="721" w:type="dxa"/>
          </w:tcPr>
          <w:p w14:paraId="22C01C0C" w14:textId="77777777" w:rsidR="00EB21D0" w:rsidRDefault="00EB21D0">
            <w:pPr>
              <w:widowControl w:val="0"/>
              <w:snapToGrid w:val="0"/>
              <w:rPr>
                <w:rFonts w:ascii="Verdana" w:hAnsi="Verdana" w:cs="Verdana"/>
                <w:sz w:val="21"/>
                <w:szCs w:val="21"/>
              </w:rPr>
            </w:pPr>
          </w:p>
        </w:tc>
        <w:tc>
          <w:tcPr>
            <w:tcW w:w="4392" w:type="dxa"/>
          </w:tcPr>
          <w:p w14:paraId="3F00B02E" w14:textId="77777777" w:rsidR="00EB21D0" w:rsidRDefault="00EB21D0">
            <w:pPr>
              <w:widowControl w:val="0"/>
              <w:snapToGrid w:val="0"/>
              <w:rPr>
                <w:rFonts w:ascii="Verdana" w:hAnsi="Verdana" w:cs="Verdana"/>
                <w:sz w:val="21"/>
                <w:szCs w:val="21"/>
              </w:rPr>
            </w:pPr>
          </w:p>
        </w:tc>
      </w:tr>
      <w:tr w:rsidR="00EB21D0" w14:paraId="0F63477E" w14:textId="77777777">
        <w:tc>
          <w:tcPr>
            <w:tcW w:w="3959" w:type="dxa"/>
            <w:tcBorders>
              <w:top w:val="single" w:sz="4" w:space="0" w:color="000000"/>
              <w:bottom w:val="single" w:sz="4" w:space="0" w:color="000000"/>
            </w:tcBorders>
          </w:tcPr>
          <w:p w14:paraId="2AD6738F" w14:textId="77777777" w:rsidR="00EB21D0" w:rsidRDefault="00EB21D0">
            <w:pPr>
              <w:widowControl w:val="0"/>
              <w:snapToGrid w:val="0"/>
              <w:rPr>
                <w:rFonts w:ascii="Verdana" w:hAnsi="Verdana" w:cs="Verdana"/>
                <w:sz w:val="21"/>
                <w:szCs w:val="21"/>
              </w:rPr>
            </w:pPr>
          </w:p>
        </w:tc>
        <w:tc>
          <w:tcPr>
            <w:tcW w:w="721" w:type="dxa"/>
          </w:tcPr>
          <w:p w14:paraId="001BF28B" w14:textId="77777777" w:rsidR="00EB21D0" w:rsidRDefault="00EB21D0">
            <w:pPr>
              <w:widowControl w:val="0"/>
              <w:snapToGrid w:val="0"/>
              <w:rPr>
                <w:rFonts w:ascii="Verdana" w:hAnsi="Verdana" w:cs="Verdana"/>
                <w:sz w:val="21"/>
                <w:szCs w:val="21"/>
              </w:rPr>
            </w:pPr>
          </w:p>
        </w:tc>
        <w:tc>
          <w:tcPr>
            <w:tcW w:w="4392" w:type="dxa"/>
            <w:tcBorders>
              <w:top w:val="single" w:sz="4" w:space="0" w:color="000000"/>
              <w:bottom w:val="single" w:sz="4" w:space="0" w:color="000000"/>
            </w:tcBorders>
          </w:tcPr>
          <w:p w14:paraId="4B347DCF" w14:textId="77777777" w:rsidR="00EB21D0" w:rsidRDefault="00EB21D0">
            <w:pPr>
              <w:widowControl w:val="0"/>
              <w:snapToGrid w:val="0"/>
              <w:rPr>
                <w:rFonts w:ascii="Verdana" w:hAnsi="Verdana" w:cs="Verdana"/>
                <w:sz w:val="21"/>
                <w:szCs w:val="21"/>
              </w:rPr>
            </w:pPr>
          </w:p>
          <w:p w14:paraId="37CB5AB3" w14:textId="77777777" w:rsidR="00EB21D0" w:rsidRDefault="00EB21D0">
            <w:pPr>
              <w:widowControl w:val="0"/>
              <w:rPr>
                <w:rFonts w:ascii="Verdana" w:hAnsi="Verdana" w:cs="Verdana"/>
                <w:sz w:val="21"/>
                <w:szCs w:val="21"/>
              </w:rPr>
            </w:pPr>
          </w:p>
        </w:tc>
      </w:tr>
    </w:tbl>
    <w:p w14:paraId="6EBA64AB" w14:textId="77777777" w:rsidR="00EB21D0" w:rsidRDefault="00EB21D0">
      <w:pPr>
        <w:pStyle w:val="ITENSDOCONTRATO"/>
        <w:spacing w:line="276" w:lineRule="auto"/>
        <w:ind w:left="0"/>
        <w:rPr>
          <w:rFonts w:ascii="Verdana" w:hAnsi="Verdana"/>
          <w:b/>
          <w:bCs w:val="0"/>
          <w:sz w:val="20"/>
          <w:szCs w:val="20"/>
        </w:rPr>
      </w:pPr>
    </w:p>
    <w:p w14:paraId="7FB4E14A" w14:textId="77777777" w:rsidR="00EB21D0" w:rsidRDefault="00EB21D0">
      <w:pPr>
        <w:pStyle w:val="ITENSDOCONTRATO"/>
        <w:spacing w:line="276" w:lineRule="auto"/>
        <w:ind w:left="0"/>
        <w:jc w:val="center"/>
        <w:rPr>
          <w:rFonts w:ascii="Verdana" w:hAnsi="Verdana"/>
          <w:b/>
          <w:bCs w:val="0"/>
          <w:sz w:val="20"/>
          <w:szCs w:val="20"/>
        </w:rPr>
      </w:pPr>
    </w:p>
    <w:p w14:paraId="5933C6BF" w14:textId="77777777" w:rsidR="00EB21D0" w:rsidRDefault="00EB21D0">
      <w:pPr>
        <w:pStyle w:val="ITENSDOCONTRATO"/>
        <w:spacing w:line="276" w:lineRule="auto"/>
        <w:ind w:left="0"/>
        <w:jc w:val="center"/>
        <w:rPr>
          <w:rFonts w:ascii="Verdana" w:hAnsi="Verdana"/>
          <w:b/>
          <w:bCs w:val="0"/>
          <w:sz w:val="20"/>
          <w:szCs w:val="20"/>
        </w:rPr>
      </w:pPr>
    </w:p>
    <w:p w14:paraId="325C78C3" w14:textId="455AE9DF" w:rsidR="00EB21D0" w:rsidRDefault="00EB21D0">
      <w:pPr>
        <w:pStyle w:val="ITENSDOCONTRATO"/>
        <w:spacing w:line="276" w:lineRule="auto"/>
        <w:ind w:left="0"/>
        <w:jc w:val="center"/>
        <w:rPr>
          <w:rFonts w:ascii="Verdana" w:hAnsi="Verdana"/>
          <w:b/>
          <w:bCs w:val="0"/>
          <w:sz w:val="20"/>
          <w:szCs w:val="20"/>
        </w:rPr>
      </w:pPr>
    </w:p>
    <w:p w14:paraId="4BCAE1D5" w14:textId="41468FB5" w:rsidR="00531358" w:rsidRDefault="00531358">
      <w:pPr>
        <w:pStyle w:val="ITENSDOCONTRATO"/>
        <w:spacing w:line="276" w:lineRule="auto"/>
        <w:ind w:left="0"/>
        <w:jc w:val="center"/>
        <w:rPr>
          <w:rFonts w:ascii="Verdana" w:hAnsi="Verdana"/>
          <w:b/>
          <w:bCs w:val="0"/>
          <w:sz w:val="20"/>
          <w:szCs w:val="20"/>
        </w:rPr>
      </w:pPr>
    </w:p>
    <w:p w14:paraId="4B03D8BD" w14:textId="6D9E9729" w:rsidR="00531358" w:rsidRDefault="00531358">
      <w:pPr>
        <w:pStyle w:val="ITENSDOCONTRATO"/>
        <w:spacing w:line="276" w:lineRule="auto"/>
        <w:ind w:left="0"/>
        <w:jc w:val="center"/>
        <w:rPr>
          <w:rFonts w:ascii="Verdana" w:hAnsi="Verdana"/>
          <w:b/>
          <w:bCs w:val="0"/>
          <w:sz w:val="20"/>
          <w:szCs w:val="20"/>
        </w:rPr>
      </w:pPr>
    </w:p>
    <w:p w14:paraId="7819EB30" w14:textId="649D53CE" w:rsidR="00531358" w:rsidRDefault="00531358">
      <w:pPr>
        <w:pStyle w:val="ITENSDOCONTRATO"/>
        <w:spacing w:line="276" w:lineRule="auto"/>
        <w:ind w:left="0"/>
        <w:jc w:val="center"/>
        <w:rPr>
          <w:rFonts w:ascii="Verdana" w:hAnsi="Verdana"/>
          <w:b/>
          <w:bCs w:val="0"/>
          <w:sz w:val="20"/>
          <w:szCs w:val="20"/>
        </w:rPr>
      </w:pPr>
    </w:p>
    <w:p w14:paraId="02A5030C" w14:textId="0F72847B" w:rsidR="004835D5" w:rsidRDefault="004835D5">
      <w:pPr>
        <w:pStyle w:val="ITENSDOCONTRATO"/>
        <w:spacing w:line="276" w:lineRule="auto"/>
        <w:ind w:left="0"/>
        <w:jc w:val="center"/>
        <w:rPr>
          <w:rFonts w:ascii="Verdana" w:hAnsi="Verdana"/>
          <w:b/>
          <w:bCs w:val="0"/>
          <w:sz w:val="20"/>
          <w:szCs w:val="20"/>
        </w:rPr>
      </w:pPr>
    </w:p>
    <w:p w14:paraId="3751211A" w14:textId="77777777" w:rsidR="004835D5" w:rsidRDefault="004835D5">
      <w:pPr>
        <w:pStyle w:val="ITENSDOCONTRATO"/>
        <w:spacing w:line="276" w:lineRule="auto"/>
        <w:ind w:left="0"/>
        <w:jc w:val="center"/>
        <w:rPr>
          <w:rFonts w:ascii="Verdana" w:hAnsi="Verdana"/>
          <w:b/>
          <w:bCs w:val="0"/>
          <w:sz w:val="20"/>
          <w:szCs w:val="20"/>
        </w:rPr>
      </w:pPr>
    </w:p>
    <w:p w14:paraId="353AAE15" w14:textId="27353B64" w:rsidR="00531358" w:rsidRDefault="00531358">
      <w:pPr>
        <w:pStyle w:val="ITENSDOCONTRATO"/>
        <w:spacing w:line="276" w:lineRule="auto"/>
        <w:ind w:left="0"/>
        <w:jc w:val="center"/>
        <w:rPr>
          <w:rFonts w:ascii="Verdana" w:hAnsi="Verdana"/>
          <w:b/>
          <w:bCs w:val="0"/>
          <w:sz w:val="20"/>
          <w:szCs w:val="20"/>
        </w:rPr>
      </w:pPr>
    </w:p>
    <w:p w14:paraId="4034240D" w14:textId="77777777" w:rsidR="00531358" w:rsidRDefault="00531358">
      <w:pPr>
        <w:pStyle w:val="ITENSDOCONTRATO"/>
        <w:spacing w:line="276" w:lineRule="auto"/>
        <w:ind w:left="0"/>
        <w:jc w:val="center"/>
        <w:rPr>
          <w:rFonts w:ascii="Verdana" w:hAnsi="Verdana"/>
          <w:b/>
          <w:bCs w:val="0"/>
          <w:sz w:val="20"/>
          <w:szCs w:val="20"/>
        </w:rPr>
      </w:pPr>
    </w:p>
    <w:p w14:paraId="20918F7B" w14:textId="77777777" w:rsidR="00EB21D0" w:rsidRDefault="00EB21D0">
      <w:pPr>
        <w:pStyle w:val="ITENSDOCONTRATO"/>
        <w:spacing w:line="276" w:lineRule="auto"/>
        <w:ind w:left="0"/>
        <w:jc w:val="center"/>
        <w:rPr>
          <w:rFonts w:ascii="Verdana" w:hAnsi="Verdana"/>
          <w:b/>
          <w:bCs w:val="0"/>
          <w:sz w:val="20"/>
          <w:szCs w:val="20"/>
        </w:rPr>
      </w:pPr>
    </w:p>
    <w:p w14:paraId="0B3A35D5" w14:textId="5150A37B" w:rsidR="00EB21D0" w:rsidRDefault="00EB21D0">
      <w:pPr>
        <w:pStyle w:val="ITENSDOCONTRATO"/>
        <w:spacing w:line="276" w:lineRule="auto"/>
        <w:ind w:left="0"/>
        <w:jc w:val="center"/>
        <w:rPr>
          <w:rFonts w:ascii="Verdana" w:hAnsi="Verdana"/>
          <w:b/>
          <w:bCs w:val="0"/>
          <w:sz w:val="20"/>
          <w:szCs w:val="20"/>
        </w:rPr>
      </w:pPr>
    </w:p>
    <w:p w14:paraId="16593769" w14:textId="77777777" w:rsidR="00531358" w:rsidRDefault="00531358">
      <w:pPr>
        <w:pStyle w:val="ITENSDOCONTRATO"/>
        <w:spacing w:line="276" w:lineRule="auto"/>
        <w:ind w:left="0"/>
        <w:jc w:val="center"/>
        <w:rPr>
          <w:rFonts w:ascii="Verdana" w:hAnsi="Verdana"/>
          <w:b/>
          <w:bCs w:val="0"/>
          <w:sz w:val="20"/>
          <w:szCs w:val="20"/>
        </w:rPr>
      </w:pPr>
    </w:p>
    <w:p w14:paraId="532FDF2E" w14:textId="47F4D341"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lastRenderedPageBreak/>
        <w:t>ANEXO I</w:t>
      </w:r>
    </w:p>
    <w:p w14:paraId="6E91C764" w14:textId="77777777" w:rsidR="00EB21D0" w:rsidRDefault="00EB21D0">
      <w:pPr>
        <w:ind w:left="4095" w:right="-30" w:firstLine="153"/>
        <w:textAlignment w:val="baseline"/>
        <w:rPr>
          <w:rFonts w:ascii="Verdana" w:eastAsia="Times New Roman" w:hAnsi="Verdana" w:cs="Segoe UI"/>
          <w:b/>
          <w:bCs/>
          <w:color w:val="000000"/>
          <w:sz w:val="20"/>
          <w:szCs w:val="20"/>
          <w:lang w:eastAsia="pt-BR"/>
        </w:rPr>
      </w:pPr>
    </w:p>
    <w:tbl>
      <w:tblPr>
        <w:tblW w:w="9418" w:type="dxa"/>
        <w:tblInd w:w="83" w:type="dxa"/>
        <w:tblLayout w:type="fixed"/>
        <w:tblCellMar>
          <w:left w:w="70" w:type="dxa"/>
          <w:right w:w="70" w:type="dxa"/>
        </w:tblCellMar>
        <w:tblLook w:val="04A0" w:firstRow="1" w:lastRow="0" w:firstColumn="1" w:lastColumn="0" w:noHBand="0" w:noVBand="1"/>
      </w:tblPr>
      <w:tblGrid>
        <w:gridCol w:w="900"/>
        <w:gridCol w:w="4757"/>
        <w:gridCol w:w="993"/>
        <w:gridCol w:w="1275"/>
        <w:gridCol w:w="1493"/>
      </w:tblGrid>
      <w:tr w:rsidR="00531358" w:rsidRPr="00352570" w14:paraId="5B163799"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F22B" w14:textId="77777777" w:rsidR="00531358" w:rsidRPr="00352570" w:rsidRDefault="00531358" w:rsidP="00A416CF">
            <w:pPr>
              <w:widowControl w:val="0"/>
              <w:contextualSpacing/>
              <w:jc w:val="center"/>
              <w:rPr>
                <w:rFonts w:ascii="Verdana" w:hAnsi="Verdana"/>
                <w:sz w:val="20"/>
                <w:szCs w:val="20"/>
              </w:rPr>
            </w:pPr>
            <w:bookmarkStart w:id="2" w:name="_Hlk195190767"/>
            <w:r w:rsidRPr="00352570">
              <w:rPr>
                <w:rFonts w:ascii="Verdana" w:hAnsi="Verdana" w:cs="Arial"/>
                <w:b/>
                <w:bCs/>
                <w:sz w:val="20"/>
                <w:szCs w:val="20"/>
              </w:rPr>
              <w:t>Item</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181623"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Descrição</w:t>
            </w:r>
          </w:p>
        </w:tc>
      </w:tr>
      <w:tr w:rsidR="00531358" w:rsidRPr="00352570" w14:paraId="4CBAC5F1"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FBE39"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01</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A118226"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 xml:space="preserve">Contratação de empresa para elaboração e execução de projeto técnico, elétrico com emissão de </w:t>
            </w:r>
            <w:proofErr w:type="spellStart"/>
            <w:r w:rsidRPr="00352570">
              <w:rPr>
                <w:rFonts w:ascii="Verdana" w:hAnsi="Verdana" w:cs="Arial"/>
                <w:sz w:val="20"/>
                <w:szCs w:val="20"/>
              </w:rPr>
              <w:t>art’s</w:t>
            </w:r>
            <w:proofErr w:type="spellEnd"/>
            <w:r w:rsidRPr="00352570">
              <w:rPr>
                <w:rFonts w:ascii="Verdana" w:hAnsi="Verdana" w:cs="Arial"/>
                <w:sz w:val="20"/>
                <w:szCs w:val="20"/>
              </w:rPr>
              <w:t>, instalação provisória de energia de alta e baixa tensão, aprovada junto à concessionária Empresa Luz e Força Santa Maria (ELFSM), para atender as festividades de comemoração dos 62 anos de emancipação político administrativo de São Gabriel da Palha, a ser realizada na Área de Eventos da Cooabriel (Rodovia, es 137, Córrego São Gabriel) nos dias 15 a 18 de maio do corrente ano, com fornecimento de cabos, de baixa e alta tensão, 12 postes m11, instalação de caixa de passagem e medição, disponibilização e instalação de refletores de led com capacidade igual ou superior a 800w na quantidade de 20, cabos específicos para instalação de transformador e todo material necessário para execução do serviço, bem como disponibilização de equipe de plantão, que deve permanecer durante a realização de todo o evento no local, para atender as demandas que possam surgir, conforme mapa do evento e indicação das áreas abaixo:</w:t>
            </w:r>
          </w:p>
        </w:tc>
      </w:tr>
      <w:tr w:rsidR="00531358" w:rsidRPr="00352570" w14:paraId="01B545DA"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89C19"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Item</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33FC"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Descrição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C40A2"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Quant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86AE3"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Área</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92675"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Área total</w:t>
            </w:r>
          </w:p>
        </w:tc>
      </w:tr>
      <w:tr w:rsidR="00531358" w:rsidRPr="00352570" w14:paraId="4D1B411A"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56CAD"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02</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6F055"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Área destinada a camarotes (dividida em 2 pavimentos)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EC24B"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60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BA25"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6,60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203DF"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396,00 m²</w:t>
            </w:r>
          </w:p>
        </w:tc>
      </w:tr>
      <w:tr w:rsidR="00531358" w:rsidRPr="00352570" w14:paraId="3A722965"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D5A0A"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03</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F213"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Barracas de drinks (lado 01)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A7E79"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2AAF2"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4C83A"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180,00 m²</w:t>
            </w:r>
          </w:p>
        </w:tc>
      </w:tr>
      <w:tr w:rsidR="00531358" w:rsidRPr="00352570" w14:paraId="3A18FD62"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AD6BE"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04</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D02B3"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D7866"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0C60F"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B0198"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27,00 m²</w:t>
            </w:r>
          </w:p>
        </w:tc>
      </w:tr>
      <w:tr w:rsidR="00531358" w:rsidRPr="00352570" w14:paraId="44C60610"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D7848"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05</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C60A2"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41811"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C2FA0"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BD2E1"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27,00 m²</w:t>
            </w:r>
          </w:p>
        </w:tc>
      </w:tr>
      <w:tr w:rsidR="00531358" w:rsidRPr="00352570" w14:paraId="5BCC777E"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36542"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06</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07FD3"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Barracas de drinks (lado 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49C64"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080E5"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D9F7D"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180,00 m²</w:t>
            </w:r>
          </w:p>
        </w:tc>
      </w:tr>
      <w:tr w:rsidR="00531358" w:rsidRPr="00352570" w14:paraId="6ECF10CB"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10AFE"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07</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F9387"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Barracas destinadas a praça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B9967"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05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8EBE5"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100,00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E841D"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500,00 m²</w:t>
            </w:r>
          </w:p>
        </w:tc>
      </w:tr>
      <w:tr w:rsidR="00531358" w:rsidRPr="00352570" w14:paraId="530549E0"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427CC"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08</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76DE3"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Barracas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F80D2"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10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DCC95"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E573C"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90,00 m²</w:t>
            </w:r>
          </w:p>
        </w:tc>
      </w:tr>
      <w:tr w:rsidR="00531358" w:rsidRPr="00352570" w14:paraId="1B16564B"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EF3E"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09</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9E155"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Área destinada ao parque de diversões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6627A"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CD209"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1.000,00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29CCE"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1.000,00 m²</w:t>
            </w:r>
          </w:p>
        </w:tc>
      </w:tr>
      <w:tr w:rsidR="00531358" w:rsidRPr="00352570" w14:paraId="5D232F6E"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92B5A"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10</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0E6B2" w14:textId="77777777" w:rsidR="00531358" w:rsidRPr="00352570" w:rsidRDefault="00531358" w:rsidP="00A416CF">
            <w:pPr>
              <w:widowControl w:val="0"/>
              <w:contextualSpacing/>
              <w:jc w:val="both"/>
              <w:rPr>
                <w:rFonts w:ascii="Verdana" w:hAnsi="Verdana"/>
                <w:sz w:val="20"/>
                <w:szCs w:val="20"/>
              </w:rPr>
            </w:pPr>
            <w:r w:rsidRPr="00352570">
              <w:rPr>
                <w:rFonts w:ascii="Verdana" w:hAnsi="Verdana" w:cs="Arial"/>
                <w:sz w:val="20"/>
                <w:szCs w:val="20"/>
              </w:rPr>
              <w:t>Área destinada camarins e central da equipe de trabalho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F340B"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C9416"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75,00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A0733"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sz w:val="20"/>
                <w:szCs w:val="20"/>
              </w:rPr>
              <w:t>75,00 m²</w:t>
            </w:r>
            <w:bookmarkStart w:id="3" w:name="_Hlk161743951"/>
            <w:bookmarkEnd w:id="3"/>
          </w:p>
        </w:tc>
      </w:tr>
      <w:tr w:rsidR="00531358" w:rsidRPr="00352570" w14:paraId="7B204E01" w14:textId="77777777" w:rsidTr="00A416CF">
        <w:trPr>
          <w:trHeight w:val="269"/>
        </w:trPr>
        <w:tc>
          <w:tcPr>
            <w:tcW w:w="9418" w:type="dxa"/>
            <w:gridSpan w:val="5"/>
            <w:tcBorders>
              <w:left w:val="single" w:sz="4" w:space="0" w:color="000000"/>
              <w:bottom w:val="single" w:sz="4" w:space="0" w:color="000000"/>
              <w:right w:val="single" w:sz="4" w:space="0" w:color="000000"/>
            </w:tcBorders>
            <w:shd w:val="clear" w:color="auto" w:fill="auto"/>
            <w:vAlign w:val="center"/>
          </w:tcPr>
          <w:p w14:paraId="29DF6B33" w14:textId="77777777" w:rsidR="00531358" w:rsidRPr="00352570" w:rsidRDefault="00531358" w:rsidP="00A416CF">
            <w:pPr>
              <w:widowControl w:val="0"/>
              <w:contextualSpacing/>
              <w:jc w:val="center"/>
              <w:rPr>
                <w:rFonts w:ascii="Verdana" w:hAnsi="Verdana"/>
                <w:sz w:val="20"/>
                <w:szCs w:val="20"/>
              </w:rPr>
            </w:pPr>
            <w:r w:rsidRPr="00352570">
              <w:rPr>
                <w:rFonts w:ascii="Verdana" w:hAnsi="Verdana" w:cs="Arial"/>
                <w:b/>
                <w:bCs/>
                <w:sz w:val="20"/>
                <w:szCs w:val="20"/>
              </w:rPr>
              <w:t>VALOR TOTAL ESTIMADO: R$ 125.000,00 (cento e vinte e cinco mil reais)</w:t>
            </w:r>
          </w:p>
        </w:tc>
      </w:tr>
      <w:bookmarkEnd w:id="2"/>
    </w:tbl>
    <w:p w14:paraId="3B2D8634" w14:textId="77777777" w:rsidR="00EB21D0" w:rsidRDefault="00EB21D0">
      <w:pPr>
        <w:tabs>
          <w:tab w:val="left" w:pos="5745"/>
        </w:tabs>
        <w:rPr>
          <w:rFonts w:ascii="Verdana" w:eastAsia="Times New Roman" w:hAnsi="Verdana" w:cs="Segoe UI"/>
          <w:sz w:val="20"/>
          <w:szCs w:val="20"/>
          <w:lang w:eastAsia="pt-BR"/>
        </w:rPr>
      </w:pPr>
    </w:p>
    <w:sectPr w:rsidR="00EB21D0" w:rsidSect="00531358">
      <w:headerReference w:type="even" r:id="rId9"/>
      <w:headerReference w:type="default" r:id="rId10"/>
      <w:footerReference w:type="default" r:id="rId11"/>
      <w:headerReference w:type="first" r:id="rId12"/>
      <w:pgSz w:w="11906" w:h="16838"/>
      <w:pgMar w:top="1843" w:right="1274" w:bottom="993"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66F5" w14:textId="77777777" w:rsidR="005912DC" w:rsidRDefault="005912DC">
      <w:pPr>
        <w:spacing w:after="0" w:line="240" w:lineRule="auto"/>
      </w:pPr>
      <w:r>
        <w:separator/>
      </w:r>
    </w:p>
  </w:endnote>
  <w:endnote w:type="continuationSeparator" w:id="0">
    <w:p w14:paraId="0C931294" w14:textId="77777777" w:rsidR="005912DC" w:rsidRDefault="00591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4"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3FCF" w14:textId="77777777" w:rsidR="005912DC" w:rsidRDefault="005912DC">
      <w:pPr>
        <w:spacing w:after="0" w:line="240" w:lineRule="auto"/>
      </w:pPr>
      <w:r>
        <w:separator/>
      </w:r>
    </w:p>
  </w:footnote>
  <w:footnote w:type="continuationSeparator" w:id="0">
    <w:p w14:paraId="711B2AA8" w14:textId="77777777" w:rsidR="005912DC" w:rsidRDefault="00591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9"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5"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2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5"/>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57197"/>
    <w:rsid w:val="001E2D28"/>
    <w:rsid w:val="00264CA2"/>
    <w:rsid w:val="004835D5"/>
    <w:rsid w:val="004E5862"/>
    <w:rsid w:val="00531358"/>
    <w:rsid w:val="005912DC"/>
    <w:rsid w:val="009D6BBA"/>
    <w:rsid w:val="00A97021"/>
    <w:rsid w:val="00B47B0A"/>
    <w:rsid w:val="00CE1007"/>
    <w:rsid w:val="00E90A33"/>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9D6BBA"/>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2106</Words>
  <Characters>11374</Characters>
  <Application>Microsoft Office Word</Application>
  <DocSecurity>0</DocSecurity>
  <Lines>94</Lines>
  <Paragraphs>26</Paragraphs>
  <ScaleCrop>false</ScaleCrop>
  <Company>TCE-ES</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14</cp:revision>
  <cp:lastPrinted>2025-04-10T18:29:00Z</cp:lastPrinted>
  <dcterms:created xsi:type="dcterms:W3CDTF">2024-02-06T14:33:00Z</dcterms:created>
  <dcterms:modified xsi:type="dcterms:W3CDTF">2025-04-10T18:29:00Z</dcterms:modified>
  <dc:language>pt-BR</dc:language>
</cp:coreProperties>
</file>